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F646A" w14:textId="77777777" w:rsidR="00886DDD" w:rsidRDefault="00886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sz w:val="28"/>
          <w:szCs w:val="28"/>
          <w:u w:val="single"/>
        </w:rPr>
      </w:pPr>
    </w:p>
    <w:p w14:paraId="578C07A7" w14:textId="77777777" w:rsidR="00886DD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sz w:val="28"/>
          <w:szCs w:val="28"/>
          <w:u w:val="single"/>
        </w:rPr>
      </w:pPr>
      <w:r w:rsidRPr="00B469BF">
        <w:rPr>
          <w:rFonts w:ascii="Avenir" w:eastAsia="Avenir" w:hAnsi="Avenir" w:cs="Avenir"/>
          <w:noProof/>
          <w:sz w:val="28"/>
          <w:szCs w:val="28"/>
        </w:rPr>
        <w:drawing>
          <wp:inline distT="114300" distB="114300" distL="114300" distR="114300" wp14:anchorId="020F545F" wp14:editId="212464B4">
            <wp:extent cx="3001327" cy="13069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327" cy="1306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0E8702" w14:textId="77777777" w:rsidR="00886DDD" w:rsidRDefault="00886DD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32"/>
          <w:szCs w:val="32"/>
          <w:u w:val="single"/>
        </w:rPr>
      </w:pPr>
    </w:p>
    <w:p w14:paraId="725E1C6F" w14:textId="56334D27" w:rsidR="00886DDD" w:rsidRPr="00B469BF" w:rsidRDefault="00B469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venir" w:eastAsia="Avenir" w:hAnsi="Avenir" w:cs="Avenir"/>
          <w:b/>
          <w:color w:val="000000"/>
          <w:sz w:val="40"/>
          <w:szCs w:val="40"/>
        </w:rPr>
      </w:pPr>
      <w:r w:rsidRPr="00B469BF">
        <w:rPr>
          <w:rFonts w:ascii="Avenir" w:eastAsia="Avenir" w:hAnsi="Avenir" w:cs="Avenir"/>
          <w:b/>
          <w:color w:val="000000"/>
          <w:sz w:val="40"/>
          <w:szCs w:val="40"/>
        </w:rPr>
        <w:t>AUSSCHREIBUNG</w:t>
      </w:r>
    </w:p>
    <w:p w14:paraId="1F75BDD2" w14:textId="77777777" w:rsidR="00886DDD" w:rsidRDefault="00886D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venir" w:eastAsia="Avenir" w:hAnsi="Avenir" w:cs="Avenir"/>
          <w:color w:val="000000"/>
          <w:sz w:val="32"/>
          <w:szCs w:val="32"/>
        </w:rPr>
      </w:pPr>
    </w:p>
    <w:p w14:paraId="02FFDF8F" w14:textId="77777777" w:rsidR="00886DDD" w:rsidRPr="00B469B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venir" w:eastAsia="Avenir" w:hAnsi="Avenir" w:cs="Avenir"/>
          <w:bCs/>
          <w:color w:val="000000"/>
          <w:sz w:val="32"/>
          <w:szCs w:val="32"/>
        </w:rPr>
      </w:pPr>
      <w:r w:rsidRPr="00B469BF">
        <w:rPr>
          <w:rFonts w:ascii="Avenir" w:eastAsia="Avenir" w:hAnsi="Avenir" w:cs="Avenir"/>
          <w:bCs/>
          <w:sz w:val="32"/>
          <w:szCs w:val="32"/>
        </w:rPr>
        <w:t xml:space="preserve">Golf.de STRAWBERRY TOUR </w:t>
      </w:r>
      <w:r w:rsidRPr="00B469BF">
        <w:rPr>
          <w:rFonts w:ascii="Avenir" w:eastAsia="Avenir" w:hAnsi="Avenir" w:cs="Avenir"/>
          <w:bCs/>
          <w:sz w:val="32"/>
          <w:szCs w:val="32"/>
        </w:rPr>
        <w:br/>
      </w:r>
      <w:proofErr w:type="spellStart"/>
      <w:r w:rsidRPr="00B469BF">
        <w:rPr>
          <w:rFonts w:ascii="Avenir" w:eastAsia="Avenir" w:hAnsi="Avenir" w:cs="Avenir"/>
          <w:bCs/>
          <w:sz w:val="32"/>
          <w:szCs w:val="32"/>
        </w:rPr>
        <w:t>presented</w:t>
      </w:r>
      <w:proofErr w:type="spellEnd"/>
      <w:r w:rsidRPr="00B469BF">
        <w:rPr>
          <w:rFonts w:ascii="Avenir" w:eastAsia="Avenir" w:hAnsi="Avenir" w:cs="Avenir"/>
          <w:bCs/>
          <w:sz w:val="32"/>
          <w:szCs w:val="32"/>
        </w:rPr>
        <w:t xml:space="preserve"> ALL4GOLF</w:t>
      </w:r>
    </w:p>
    <w:p w14:paraId="2D302241" w14:textId="77777777" w:rsidR="00886DDD" w:rsidRPr="00B469BF" w:rsidRDefault="00886D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venir" w:eastAsia="Avenir" w:hAnsi="Avenir" w:cs="Avenir"/>
          <w:bCs/>
          <w:color w:val="000000"/>
          <w:sz w:val="32"/>
          <w:szCs w:val="32"/>
        </w:rPr>
      </w:pPr>
    </w:p>
    <w:p w14:paraId="2A9EDF06" w14:textId="77777777" w:rsidR="00886DDD" w:rsidRPr="00B469B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venir" w:eastAsia="Avenir" w:hAnsi="Avenir" w:cs="Avenir"/>
          <w:bCs/>
          <w:color w:val="000000"/>
          <w:sz w:val="32"/>
          <w:szCs w:val="32"/>
        </w:rPr>
      </w:pPr>
      <w:r w:rsidRPr="00B469BF">
        <w:rPr>
          <w:rFonts w:ascii="Avenir" w:eastAsia="Avenir" w:hAnsi="Avenir" w:cs="Avenir"/>
          <w:bCs/>
          <w:color w:val="000000"/>
          <w:sz w:val="32"/>
          <w:szCs w:val="32"/>
        </w:rPr>
        <w:t>- vorgabewirksam -</w:t>
      </w:r>
    </w:p>
    <w:p w14:paraId="2BDEB7A2" w14:textId="77777777" w:rsidR="00886DDD" w:rsidRDefault="00886DD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8"/>
          <w:szCs w:val="28"/>
          <w:u w:val="single"/>
        </w:rPr>
      </w:pPr>
    </w:p>
    <w:p w14:paraId="1A377C26" w14:textId="77777777" w:rsidR="00886DD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980000"/>
          <w:sz w:val="22"/>
          <w:szCs w:val="22"/>
        </w:rPr>
      </w:pPr>
      <w:r>
        <w:rPr>
          <w:rFonts w:ascii="Avenir" w:eastAsia="Avenir" w:hAnsi="Avenir" w:cs="Avenir"/>
          <w:color w:val="980000"/>
          <w:sz w:val="28"/>
          <w:szCs w:val="28"/>
        </w:rPr>
        <w:t>—--------------------------------</w:t>
      </w:r>
      <w:r>
        <w:rPr>
          <w:rFonts w:ascii="Avenir" w:eastAsia="Avenir" w:hAnsi="Avenir" w:cs="Avenir"/>
          <w:color w:val="980000"/>
          <w:sz w:val="22"/>
          <w:szCs w:val="22"/>
        </w:rPr>
        <w:t xml:space="preserve"> </w:t>
      </w:r>
    </w:p>
    <w:p w14:paraId="5DA27D6B" w14:textId="77777777" w:rsidR="00886DDD" w:rsidRPr="00B469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bCs/>
          <w:color w:val="980000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color w:val="980000"/>
          <w:sz w:val="22"/>
          <w:szCs w:val="22"/>
          <w:u w:val="single"/>
        </w:rPr>
        <w:t>Interne Hinweise</w:t>
      </w:r>
      <w:r w:rsidRPr="00B469BF">
        <w:rPr>
          <w:rFonts w:ascii="Avenir" w:eastAsia="Avenir" w:hAnsi="Avenir" w:cs="Avenir"/>
          <w:b/>
          <w:bCs/>
          <w:color w:val="980000"/>
          <w:sz w:val="22"/>
          <w:szCs w:val="22"/>
        </w:rPr>
        <w:t xml:space="preserve">: </w:t>
      </w:r>
      <w:r w:rsidRPr="00B469BF">
        <w:rPr>
          <w:rFonts w:ascii="Avenir" w:eastAsia="Avenir" w:hAnsi="Avenir" w:cs="Avenir"/>
          <w:b/>
          <w:bCs/>
          <w:color w:val="980000"/>
          <w:sz w:val="22"/>
          <w:szCs w:val="22"/>
        </w:rPr>
        <w:br/>
      </w:r>
    </w:p>
    <w:p w14:paraId="3DB253E1" w14:textId="77777777" w:rsidR="00886D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980000"/>
          <w:sz w:val="22"/>
          <w:szCs w:val="22"/>
        </w:rPr>
      </w:pPr>
      <w:r>
        <w:rPr>
          <w:rFonts w:ascii="Avenir" w:eastAsia="Avenir" w:hAnsi="Avenir" w:cs="Avenir"/>
          <w:color w:val="980000"/>
          <w:sz w:val="22"/>
          <w:szCs w:val="22"/>
        </w:rPr>
        <w:t xml:space="preserve">Bitte lassen Sie sich von jedem Golfer die Tour Card vorzeigen. Diese kann sowohl im Scheckkartenformat (haptisch), als auch auf dem Smartphone oder in der Tour App hinterlegt sein. </w:t>
      </w:r>
    </w:p>
    <w:p w14:paraId="7D48A8B0" w14:textId="3A4727AC" w:rsidR="00886D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980000"/>
          <w:sz w:val="22"/>
          <w:szCs w:val="22"/>
        </w:rPr>
      </w:pPr>
      <w:r>
        <w:rPr>
          <w:rFonts w:ascii="Avenir" w:eastAsia="Avenir" w:hAnsi="Avenir" w:cs="Avenir"/>
          <w:color w:val="980000"/>
          <w:sz w:val="22"/>
          <w:szCs w:val="22"/>
        </w:rPr>
        <w:t>Bitte lassen Sie sich zusätzlich den aktuellen DGV</w:t>
      </w:r>
      <w:r w:rsidR="00B469BF">
        <w:rPr>
          <w:rFonts w:ascii="Avenir" w:eastAsia="Avenir" w:hAnsi="Avenir" w:cs="Avenir"/>
          <w:color w:val="980000"/>
          <w:sz w:val="22"/>
          <w:szCs w:val="22"/>
        </w:rPr>
        <w:t>-</w:t>
      </w:r>
      <w:r>
        <w:rPr>
          <w:rFonts w:ascii="Avenir" w:eastAsia="Avenir" w:hAnsi="Avenir" w:cs="Avenir"/>
          <w:color w:val="980000"/>
          <w:sz w:val="22"/>
          <w:szCs w:val="22"/>
        </w:rPr>
        <w:t>Ausweis oder Personalausweis zeigen.</w:t>
      </w:r>
    </w:p>
    <w:p w14:paraId="677C72DA" w14:textId="77777777" w:rsidR="00886D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980000"/>
          <w:sz w:val="22"/>
          <w:szCs w:val="22"/>
        </w:rPr>
      </w:pPr>
      <w:r>
        <w:rPr>
          <w:rFonts w:ascii="Avenir" w:eastAsia="Avenir" w:hAnsi="Avenir" w:cs="Avenir"/>
          <w:color w:val="980000"/>
          <w:sz w:val="22"/>
          <w:szCs w:val="22"/>
        </w:rPr>
        <w:t>Sie können eine einheitliche Turnierauswertung für ALLE Handicap-Klassen auf Nettobasis vornehmen. Eine Unterteilung in unterschiedliche Klassen ist nicht zwingend notwendig. Bitte senden Sie die Ergebnisse an den DGV-Server.</w:t>
      </w:r>
    </w:p>
    <w:p w14:paraId="2C4F0C68" w14:textId="77777777" w:rsidR="00886DDD" w:rsidRDefault="00000000">
      <w:pPr>
        <w:rPr>
          <w:rFonts w:ascii="Avenir" w:eastAsia="Avenir" w:hAnsi="Avenir" w:cs="Avenir"/>
          <w:color w:val="980000"/>
          <w:sz w:val="22"/>
          <w:szCs w:val="22"/>
        </w:rPr>
      </w:pPr>
      <w:r>
        <w:rPr>
          <w:rFonts w:ascii="Avenir" w:eastAsia="Avenir" w:hAnsi="Avenir" w:cs="Avenir"/>
          <w:color w:val="980000"/>
          <w:sz w:val="28"/>
          <w:szCs w:val="28"/>
        </w:rPr>
        <w:t>—--------------------------------</w:t>
      </w:r>
    </w:p>
    <w:p w14:paraId="6F9BCB3E" w14:textId="77777777" w:rsidR="00886DDD" w:rsidRDefault="00886DD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</w:p>
    <w:p w14:paraId="46D10515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DATUM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…</w:t>
      </w:r>
    </w:p>
    <w:p w14:paraId="5BBCBE55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72DEBC8F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STARTZEIT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…</w:t>
      </w:r>
    </w:p>
    <w:p w14:paraId="65F4B98D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787F3CF2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SPIELFORM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 xml:space="preserve">Einzel nach </w:t>
      </w:r>
      <w:proofErr w:type="spellStart"/>
      <w:r>
        <w:rPr>
          <w:rFonts w:ascii="Avenir" w:eastAsia="Avenir" w:hAnsi="Avenir" w:cs="Avenir"/>
          <w:sz w:val="22"/>
          <w:szCs w:val="22"/>
        </w:rPr>
        <w:t>Stableford</w:t>
      </w:r>
      <w:proofErr w:type="spellEnd"/>
      <w:r>
        <w:rPr>
          <w:rFonts w:ascii="Avenir" w:eastAsia="Avenir" w:hAnsi="Avenir" w:cs="Avenir"/>
          <w:sz w:val="22"/>
          <w:szCs w:val="22"/>
        </w:rPr>
        <w:t>/vorgabewirksam</w:t>
      </w:r>
    </w:p>
    <w:p w14:paraId="4452113E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ab/>
      </w:r>
    </w:p>
    <w:p w14:paraId="1B6C3EC8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TEILNAHMEBERECHTIGT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  <w:t>Golfer mit gültiger Mitgliedschaft in einem anerkannten Golfclub</w:t>
      </w:r>
    </w:p>
    <w:p w14:paraId="22B14E88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071E8303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TEILNEHMERZAHL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… (Bestimmt Golfclub)</w:t>
      </w:r>
    </w:p>
    <w:p w14:paraId="3894C822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3ECE831D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MELDUNG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… (Bestimmt Golfclub)</w:t>
      </w:r>
    </w:p>
    <w:p w14:paraId="1388C34F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00B96407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MELDESCHLUSS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… (Bestimmt Golfclub)</w:t>
      </w:r>
    </w:p>
    <w:p w14:paraId="633F081A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0426CA0E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NENNGELD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Startgeld Strawberry Tour Spieler: € 43,-</w:t>
      </w:r>
    </w:p>
    <w:p w14:paraId="5F223CA6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Startgeld für Mitglieder: … (Bestimmt Golfclub)</w:t>
      </w:r>
    </w:p>
    <w:p w14:paraId="3F7D83AC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Startgeld für Gäste ohne Tour Card: … (Bestimmt Golfclub)</w:t>
      </w:r>
    </w:p>
    <w:p w14:paraId="4D312F61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72F38A88" w14:textId="2B0BF726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PREISE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 w:rsidR="00B469BF"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>… (Keine Preise notwendig. Bestimmt Golfclub)</w:t>
      </w:r>
    </w:p>
    <w:p w14:paraId="04166BA3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6B2BF2CD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STARTZEIT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Die Startzeiten werden ab</w:t>
      </w:r>
      <w:proofErr w:type="gramStart"/>
      <w:r>
        <w:rPr>
          <w:rFonts w:ascii="Avenir" w:eastAsia="Avenir" w:hAnsi="Avenir" w:cs="Avenir"/>
          <w:sz w:val="22"/>
          <w:szCs w:val="22"/>
        </w:rPr>
        <w:t xml:space="preserve"> ….</w:t>
      </w:r>
      <w:proofErr w:type="gramEnd"/>
      <w:r>
        <w:rPr>
          <w:rFonts w:ascii="Avenir" w:eastAsia="Avenir" w:hAnsi="Avenir" w:cs="Avenir"/>
          <w:sz w:val="22"/>
          <w:szCs w:val="22"/>
        </w:rPr>
        <w:t>. bekanntgegeben.</w:t>
      </w:r>
    </w:p>
    <w:p w14:paraId="100E9138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19E5D6CE" w14:textId="77777777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SIEGEREHRUNG</w:t>
      </w:r>
      <w:r>
        <w:rPr>
          <w:rFonts w:ascii="Avenir" w:eastAsia="Avenir" w:hAnsi="Avenir" w:cs="Avenir"/>
          <w:sz w:val="22"/>
          <w:szCs w:val="22"/>
        </w:rPr>
        <w:t>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… (Keine Preise notwendig. Bestimmt Golfclub)</w:t>
      </w:r>
    </w:p>
    <w:p w14:paraId="216E5EED" w14:textId="77777777" w:rsidR="00886DDD" w:rsidRDefault="00886DDD">
      <w:pPr>
        <w:rPr>
          <w:rFonts w:ascii="Avenir" w:eastAsia="Avenir" w:hAnsi="Avenir" w:cs="Avenir"/>
          <w:sz w:val="22"/>
          <w:szCs w:val="22"/>
        </w:rPr>
      </w:pPr>
    </w:p>
    <w:p w14:paraId="223C6585" w14:textId="0515284D" w:rsidR="00886DDD" w:rsidRDefault="00000000">
      <w:pPr>
        <w:rPr>
          <w:rFonts w:ascii="Avenir" w:eastAsia="Avenir" w:hAnsi="Avenir" w:cs="Avenir"/>
          <w:sz w:val="22"/>
          <w:szCs w:val="22"/>
        </w:rPr>
      </w:pPr>
      <w:r w:rsidRPr="00B469BF">
        <w:rPr>
          <w:rFonts w:ascii="Avenir" w:eastAsia="Avenir" w:hAnsi="Avenir" w:cs="Avenir"/>
          <w:b/>
          <w:bCs/>
          <w:sz w:val="22"/>
          <w:szCs w:val="22"/>
        </w:rPr>
        <w:t>SPIELLEITUNG</w:t>
      </w:r>
      <w:r>
        <w:rPr>
          <w:rFonts w:ascii="Avenir" w:eastAsia="Avenir" w:hAnsi="Avenir" w:cs="Avenir"/>
          <w:sz w:val="22"/>
          <w:szCs w:val="22"/>
        </w:rPr>
        <w:t xml:space="preserve">: 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 w:rsidR="00B469BF"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>… (Bestimmt Golfclub)</w:t>
      </w:r>
    </w:p>
    <w:sectPr w:rsidR="00886DDD">
      <w:pgSz w:w="11907" w:h="16840"/>
      <w:pgMar w:top="284" w:right="1134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53713"/>
    <w:multiLevelType w:val="multilevel"/>
    <w:tmpl w:val="2E503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175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DD"/>
    <w:rsid w:val="00886DDD"/>
    <w:rsid w:val="00B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B679"/>
  <w15:docId w15:val="{FACAA028-3917-4B56-9DC7-00D0F08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Fuchs</cp:lastModifiedBy>
  <cp:revision>2</cp:revision>
  <dcterms:created xsi:type="dcterms:W3CDTF">2024-03-25T15:50:00Z</dcterms:created>
  <dcterms:modified xsi:type="dcterms:W3CDTF">2024-03-25T15:50:00Z</dcterms:modified>
</cp:coreProperties>
</file>